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A93" w:rsidRDefault="00A163D6" w:rsidP="00A163D6">
      <w:pPr>
        <w:jc w:val="right"/>
        <w:rPr>
          <w:rFonts w:ascii="Times New Roman" w:hAnsi="Times New Roman" w:cs="Times New Roman"/>
          <w:sz w:val="24"/>
          <w:szCs w:val="24"/>
        </w:rPr>
      </w:pPr>
      <w:r>
        <w:rPr>
          <w:rFonts w:ascii="Times New Roman" w:hAnsi="Times New Roman" w:cs="Times New Roman"/>
          <w:sz w:val="24"/>
          <w:szCs w:val="24"/>
        </w:rPr>
        <w:t>Jessica Rhoades</w:t>
      </w:r>
    </w:p>
    <w:p w:rsidR="00A163D6" w:rsidRDefault="00A163D6" w:rsidP="00A163D6">
      <w:pPr>
        <w:jc w:val="right"/>
        <w:rPr>
          <w:rFonts w:ascii="Times New Roman" w:hAnsi="Times New Roman" w:cs="Times New Roman"/>
          <w:sz w:val="24"/>
          <w:szCs w:val="24"/>
        </w:rPr>
      </w:pPr>
      <w:r>
        <w:rPr>
          <w:rFonts w:ascii="Times New Roman" w:hAnsi="Times New Roman" w:cs="Times New Roman"/>
          <w:sz w:val="24"/>
          <w:szCs w:val="24"/>
        </w:rPr>
        <w:t>EDU 318</w:t>
      </w:r>
    </w:p>
    <w:p w:rsidR="00A163D6" w:rsidRDefault="00A163D6" w:rsidP="00A163D6">
      <w:pPr>
        <w:jc w:val="center"/>
        <w:rPr>
          <w:rFonts w:ascii="Times New Roman" w:hAnsi="Times New Roman" w:cs="Times New Roman"/>
          <w:sz w:val="24"/>
          <w:szCs w:val="24"/>
        </w:rPr>
      </w:pPr>
      <w:r>
        <w:rPr>
          <w:rFonts w:ascii="Times New Roman" w:hAnsi="Times New Roman" w:cs="Times New Roman"/>
          <w:sz w:val="24"/>
          <w:szCs w:val="24"/>
        </w:rPr>
        <w:t>Chapter 11 DEJ</w:t>
      </w:r>
    </w:p>
    <w:tbl>
      <w:tblPr>
        <w:tblStyle w:val="TableGrid"/>
        <w:tblW w:w="0" w:type="auto"/>
        <w:tblLook w:val="04A0"/>
      </w:tblPr>
      <w:tblGrid>
        <w:gridCol w:w="4788"/>
        <w:gridCol w:w="4788"/>
      </w:tblGrid>
      <w:tr w:rsidR="00A163D6" w:rsidTr="00A163D6">
        <w:tc>
          <w:tcPr>
            <w:tcW w:w="4788" w:type="dxa"/>
          </w:tcPr>
          <w:p w:rsidR="00A163D6" w:rsidRDefault="00A163D6" w:rsidP="00A163D6">
            <w:pPr>
              <w:jc w:val="center"/>
              <w:rPr>
                <w:rFonts w:ascii="Times New Roman" w:hAnsi="Times New Roman" w:cs="Times New Roman"/>
                <w:sz w:val="24"/>
                <w:szCs w:val="24"/>
              </w:rPr>
            </w:pPr>
            <w:r>
              <w:rPr>
                <w:rFonts w:ascii="Times New Roman" w:hAnsi="Times New Roman" w:cs="Times New Roman"/>
                <w:sz w:val="24"/>
                <w:szCs w:val="24"/>
              </w:rPr>
              <w:t>Quotes from the Chapter</w:t>
            </w:r>
          </w:p>
        </w:tc>
        <w:tc>
          <w:tcPr>
            <w:tcW w:w="4788" w:type="dxa"/>
          </w:tcPr>
          <w:p w:rsidR="00A163D6" w:rsidRDefault="00A163D6" w:rsidP="00A163D6">
            <w:pPr>
              <w:jc w:val="center"/>
              <w:rPr>
                <w:rFonts w:ascii="Times New Roman" w:hAnsi="Times New Roman" w:cs="Times New Roman"/>
                <w:sz w:val="24"/>
                <w:szCs w:val="24"/>
              </w:rPr>
            </w:pPr>
            <w:r>
              <w:rPr>
                <w:rFonts w:ascii="Times New Roman" w:hAnsi="Times New Roman" w:cs="Times New Roman"/>
                <w:sz w:val="24"/>
                <w:szCs w:val="24"/>
              </w:rPr>
              <w:t>Response</w:t>
            </w:r>
          </w:p>
        </w:tc>
      </w:tr>
      <w:tr w:rsidR="00A163D6" w:rsidTr="00A163D6">
        <w:tc>
          <w:tcPr>
            <w:tcW w:w="4788" w:type="dxa"/>
          </w:tcPr>
          <w:p w:rsidR="00A163D6" w:rsidRDefault="00A163D6" w:rsidP="00A163D6">
            <w:pPr>
              <w:rPr>
                <w:rFonts w:ascii="Times New Roman" w:hAnsi="Times New Roman" w:cs="Times New Roman"/>
                <w:sz w:val="24"/>
                <w:szCs w:val="24"/>
              </w:rPr>
            </w:pPr>
            <w:r>
              <w:rPr>
                <w:rFonts w:ascii="Times New Roman" w:hAnsi="Times New Roman" w:cs="Times New Roman"/>
                <w:sz w:val="24"/>
                <w:szCs w:val="24"/>
              </w:rPr>
              <w:t>Synthesizing is a process akin to working a jigsaw puzzle. Pg 179</w:t>
            </w:r>
          </w:p>
        </w:tc>
        <w:tc>
          <w:tcPr>
            <w:tcW w:w="4788" w:type="dxa"/>
          </w:tcPr>
          <w:p w:rsidR="00A163D6" w:rsidRDefault="00A163D6" w:rsidP="00A163D6">
            <w:pPr>
              <w:rPr>
                <w:rFonts w:ascii="Times New Roman" w:hAnsi="Times New Roman" w:cs="Times New Roman"/>
                <w:sz w:val="24"/>
                <w:szCs w:val="24"/>
              </w:rPr>
            </w:pPr>
            <w:r>
              <w:rPr>
                <w:rFonts w:ascii="Times New Roman" w:hAnsi="Times New Roman" w:cs="Times New Roman"/>
                <w:sz w:val="24"/>
                <w:szCs w:val="24"/>
              </w:rPr>
              <w:t>I like to think of this metaphor when taking notes on a chapter, just as this one. All the concepts and ideas all fit together to identify one large concept.</w:t>
            </w:r>
          </w:p>
        </w:tc>
      </w:tr>
      <w:tr w:rsidR="00A163D6" w:rsidTr="00A163D6">
        <w:tc>
          <w:tcPr>
            <w:tcW w:w="4788" w:type="dxa"/>
          </w:tcPr>
          <w:p w:rsidR="00A163D6" w:rsidRDefault="00A163D6" w:rsidP="00A163D6">
            <w:pPr>
              <w:rPr>
                <w:rFonts w:ascii="Times New Roman" w:hAnsi="Times New Roman" w:cs="Times New Roman"/>
                <w:sz w:val="24"/>
                <w:szCs w:val="24"/>
              </w:rPr>
            </w:pPr>
            <w:r>
              <w:rPr>
                <w:rFonts w:ascii="Times New Roman" w:hAnsi="Times New Roman" w:cs="Times New Roman"/>
                <w:sz w:val="24"/>
                <w:szCs w:val="24"/>
              </w:rPr>
              <w:t>When we summarize information during reading, we pull out the most important information and put it in our own words to remember it. Pg 179</w:t>
            </w:r>
          </w:p>
        </w:tc>
        <w:tc>
          <w:tcPr>
            <w:tcW w:w="4788" w:type="dxa"/>
          </w:tcPr>
          <w:p w:rsidR="00A163D6" w:rsidRDefault="00A163D6" w:rsidP="00A163D6">
            <w:pPr>
              <w:rPr>
                <w:rFonts w:ascii="Times New Roman" w:hAnsi="Times New Roman" w:cs="Times New Roman"/>
                <w:sz w:val="24"/>
                <w:szCs w:val="24"/>
              </w:rPr>
            </w:pPr>
            <w:r>
              <w:rPr>
                <w:rFonts w:ascii="Times New Roman" w:hAnsi="Times New Roman" w:cs="Times New Roman"/>
                <w:sz w:val="24"/>
                <w:szCs w:val="24"/>
              </w:rPr>
              <w:t>All students summarize in a different way. Some draw concepts maps, others just write down notes, and some don’t write anything down. I have heard many students make acronyms for many difficult concepts. All are ok, because there are many different learning styles.</w:t>
            </w:r>
          </w:p>
        </w:tc>
      </w:tr>
      <w:tr w:rsidR="00A163D6" w:rsidTr="00A163D6">
        <w:tc>
          <w:tcPr>
            <w:tcW w:w="4788" w:type="dxa"/>
          </w:tcPr>
          <w:p w:rsidR="00A163D6" w:rsidRDefault="00A163D6" w:rsidP="00A163D6">
            <w:pPr>
              <w:rPr>
                <w:rFonts w:ascii="Times New Roman" w:hAnsi="Times New Roman" w:cs="Times New Roman"/>
                <w:sz w:val="24"/>
                <w:szCs w:val="24"/>
              </w:rPr>
            </w:pPr>
            <w:r>
              <w:rPr>
                <w:rFonts w:ascii="Times New Roman" w:hAnsi="Times New Roman" w:cs="Times New Roman"/>
                <w:sz w:val="24"/>
                <w:szCs w:val="24"/>
              </w:rPr>
              <w:t>Background knowledge makes a difference. Pg 180</w:t>
            </w:r>
          </w:p>
        </w:tc>
        <w:tc>
          <w:tcPr>
            <w:tcW w:w="4788" w:type="dxa"/>
          </w:tcPr>
          <w:p w:rsidR="00A163D6" w:rsidRDefault="000B137C" w:rsidP="00A163D6">
            <w:pPr>
              <w:rPr>
                <w:rFonts w:ascii="Times New Roman" w:hAnsi="Times New Roman" w:cs="Times New Roman"/>
                <w:sz w:val="24"/>
                <w:szCs w:val="24"/>
              </w:rPr>
            </w:pPr>
            <w:r>
              <w:rPr>
                <w:rFonts w:ascii="Times New Roman" w:hAnsi="Times New Roman" w:cs="Times New Roman"/>
                <w:sz w:val="24"/>
                <w:szCs w:val="24"/>
              </w:rPr>
              <w:t>Summarizing</w:t>
            </w:r>
            <w:r w:rsidR="00A163D6">
              <w:rPr>
                <w:rFonts w:ascii="Times New Roman" w:hAnsi="Times New Roman" w:cs="Times New Roman"/>
                <w:sz w:val="24"/>
                <w:szCs w:val="24"/>
              </w:rPr>
              <w:t xml:space="preserve"> information is so much easier if you can tie a schema or prior knowledge to your new knowledge</w:t>
            </w:r>
            <w:r>
              <w:rPr>
                <w:rFonts w:ascii="Times New Roman" w:hAnsi="Times New Roman" w:cs="Times New Roman"/>
                <w:sz w:val="24"/>
                <w:szCs w:val="24"/>
              </w:rPr>
              <w:t>. That way summarizing could be just summarizing instead of re-writing the original text. You can have a much shorter summary if you know how things fit together and employ prior knowledge.</w:t>
            </w:r>
          </w:p>
        </w:tc>
      </w:tr>
      <w:tr w:rsidR="00A163D6" w:rsidTr="00A163D6">
        <w:tc>
          <w:tcPr>
            <w:tcW w:w="4788" w:type="dxa"/>
          </w:tcPr>
          <w:p w:rsidR="00A163D6" w:rsidRDefault="000B137C" w:rsidP="00A163D6">
            <w:pPr>
              <w:rPr>
                <w:rFonts w:ascii="Times New Roman" w:hAnsi="Times New Roman" w:cs="Times New Roman"/>
                <w:sz w:val="24"/>
                <w:szCs w:val="24"/>
              </w:rPr>
            </w:pPr>
            <w:r>
              <w:rPr>
                <w:rFonts w:ascii="Times New Roman" w:hAnsi="Times New Roman" w:cs="Times New Roman"/>
                <w:sz w:val="24"/>
                <w:szCs w:val="24"/>
              </w:rPr>
              <w:t>Two column think sheet instead of paragraph form summary. Pg 188</w:t>
            </w:r>
          </w:p>
        </w:tc>
        <w:tc>
          <w:tcPr>
            <w:tcW w:w="4788" w:type="dxa"/>
          </w:tcPr>
          <w:p w:rsidR="00A163D6" w:rsidRDefault="000B137C" w:rsidP="00A163D6">
            <w:pPr>
              <w:rPr>
                <w:rFonts w:ascii="Times New Roman" w:hAnsi="Times New Roman" w:cs="Times New Roman"/>
                <w:sz w:val="24"/>
                <w:szCs w:val="24"/>
              </w:rPr>
            </w:pPr>
            <w:r>
              <w:rPr>
                <w:rFonts w:ascii="Times New Roman" w:hAnsi="Times New Roman" w:cs="Times New Roman"/>
                <w:sz w:val="24"/>
                <w:szCs w:val="24"/>
              </w:rPr>
              <w:t>I really like this concept. It is much quicker than writing a formal paragraph. I know many people that get lost in their own notes if it is written out as a formal paragraph or essay form. Two column notes can have fragmented sentences that eliminate nonsense words and focus only on the important elements.</w:t>
            </w:r>
          </w:p>
        </w:tc>
      </w:tr>
      <w:tr w:rsidR="00A163D6" w:rsidTr="00A163D6">
        <w:tc>
          <w:tcPr>
            <w:tcW w:w="4788" w:type="dxa"/>
          </w:tcPr>
          <w:p w:rsidR="00A163D6" w:rsidRDefault="000B137C" w:rsidP="00A163D6">
            <w:pPr>
              <w:rPr>
                <w:rFonts w:ascii="Times New Roman" w:hAnsi="Times New Roman" w:cs="Times New Roman"/>
                <w:sz w:val="24"/>
                <w:szCs w:val="24"/>
              </w:rPr>
            </w:pPr>
            <w:r>
              <w:rPr>
                <w:rFonts w:ascii="Times New Roman" w:hAnsi="Times New Roman" w:cs="Times New Roman"/>
                <w:sz w:val="24"/>
                <w:szCs w:val="24"/>
              </w:rPr>
              <w:t>Students synthesize information through writing. Pg 198</w:t>
            </w:r>
          </w:p>
        </w:tc>
        <w:tc>
          <w:tcPr>
            <w:tcW w:w="4788" w:type="dxa"/>
          </w:tcPr>
          <w:p w:rsidR="00A163D6" w:rsidRDefault="000B137C" w:rsidP="00A163D6">
            <w:pPr>
              <w:rPr>
                <w:rFonts w:ascii="Times New Roman" w:hAnsi="Times New Roman" w:cs="Times New Roman"/>
                <w:sz w:val="24"/>
                <w:szCs w:val="24"/>
              </w:rPr>
            </w:pPr>
            <w:r>
              <w:rPr>
                <w:rFonts w:ascii="Times New Roman" w:hAnsi="Times New Roman" w:cs="Times New Roman"/>
                <w:sz w:val="24"/>
                <w:szCs w:val="24"/>
              </w:rPr>
              <w:t>I think there are pros and cons to this strategy. Having students write to reflect their ability to synthesize would depend on the students own unique learning style. I think the same goal of summarizing or synthesizing can be achieved by allowing students to choose how they present the information. That way, students can employ their own unique learning style to reflect their best work.</w:t>
            </w:r>
          </w:p>
        </w:tc>
      </w:tr>
    </w:tbl>
    <w:p w:rsidR="00A163D6" w:rsidRPr="00A163D6" w:rsidRDefault="00A163D6" w:rsidP="00A163D6">
      <w:pPr>
        <w:rPr>
          <w:rFonts w:ascii="Times New Roman" w:hAnsi="Times New Roman" w:cs="Times New Roman"/>
          <w:sz w:val="24"/>
          <w:szCs w:val="24"/>
        </w:rPr>
      </w:pPr>
    </w:p>
    <w:sectPr w:rsidR="00A163D6" w:rsidRPr="00A163D6" w:rsidSect="00F95A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163D6"/>
    <w:rsid w:val="000B137C"/>
    <w:rsid w:val="00A163D6"/>
    <w:rsid w:val="00F95A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A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63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279</Words>
  <Characters>1595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Jimmy</dc:creator>
  <cp:lastModifiedBy>Jimmy</cp:lastModifiedBy>
  <cp:revision>1</cp:revision>
  <dcterms:created xsi:type="dcterms:W3CDTF">2010-11-15T15:47:00Z</dcterms:created>
  <dcterms:modified xsi:type="dcterms:W3CDTF">2010-11-15T16:05:00Z</dcterms:modified>
</cp:coreProperties>
</file>